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E4" w:rsidRDefault="001D1526" w:rsidP="001D1526">
      <w:pPr>
        <w:pStyle w:val="Title"/>
      </w:pPr>
      <w:r>
        <w:t>Tavern Implementation</w:t>
      </w:r>
    </w:p>
    <w:p w:rsidR="001D1526" w:rsidRDefault="001D1526" w:rsidP="001D1526">
      <w:pPr>
        <w:pStyle w:val="Heading1"/>
      </w:pPr>
      <w:r>
        <w:t>The Tavern Scene must have the following</w:t>
      </w:r>
    </w:p>
    <w:p w:rsidR="001D1526" w:rsidRDefault="001D1526" w:rsidP="001D1526">
      <w:pPr>
        <w:pStyle w:val="Heading3"/>
      </w:pPr>
      <w:r>
        <w:t>The visual aspect</w:t>
      </w:r>
    </w:p>
    <w:p w:rsidR="001D1526" w:rsidRDefault="001D1526" w:rsidP="001D1526">
      <w:proofErr w:type="spellStart"/>
      <w:r>
        <w:t>Rimery</w:t>
      </w:r>
      <w:proofErr w:type="spellEnd"/>
      <w:r>
        <w:t>, a bar, drinks and glasses in the back, and a shelf.</w:t>
      </w:r>
    </w:p>
    <w:p w:rsidR="001D1526" w:rsidRDefault="001D1526" w:rsidP="001D1526">
      <w:r>
        <w:t xml:space="preserve">The shelf will have a GUI that allows the player to scroll horizontally through characters and extras. There will be two scrollable rows. The character movement will be disabled, and the player will use the arrow keys to choose a row and slide through the available selection. On the top of the screen, the cost in widgets of the item will be displayed. </w:t>
      </w:r>
    </w:p>
    <w:p w:rsidR="001D1526" w:rsidRDefault="001D1526" w:rsidP="001D1526">
      <w:pPr>
        <w:pStyle w:val="Heading3"/>
      </w:pPr>
      <w:r>
        <w:t>Character Selector</w:t>
      </w:r>
    </w:p>
    <w:p w:rsidR="001D1526" w:rsidRDefault="00CB7ECE" w:rsidP="001D1526">
      <w:r>
        <w:t xml:space="preserve">The player can slide through the row of characters that he wants to buy. If he lacks the necessary widgets, the color of icon will indicate that he cannot buy that character. </w:t>
      </w:r>
      <w:r w:rsidR="001D1526">
        <w:t>When the user presses Enter on a selected character, a Confirm prompt will go up. Once that is done, the player will have the option to keep scrolling, choose the other row, or exit out of the store. If the user buys a character, the cost is subtracted from the user’s stash of widgets.</w:t>
      </w:r>
    </w:p>
    <w:tbl>
      <w:tblPr>
        <w:tblStyle w:val="MediumShading1-Accent11"/>
        <w:tblW w:w="0" w:type="auto"/>
        <w:tblLook w:val="04A0"/>
      </w:tblPr>
      <w:tblGrid>
        <w:gridCol w:w="3580"/>
        <w:gridCol w:w="1208"/>
        <w:gridCol w:w="3765"/>
        <w:gridCol w:w="1023"/>
      </w:tblGrid>
      <w:tr w:rsidR="00C34A0F" w:rsidTr="00C34A0F">
        <w:trPr>
          <w:cnfStyle w:val="100000000000"/>
        </w:trPr>
        <w:tc>
          <w:tcPr>
            <w:cnfStyle w:val="001000000000"/>
            <w:tcW w:w="3580" w:type="dxa"/>
          </w:tcPr>
          <w:p w:rsidR="00C34A0F" w:rsidRDefault="00C34A0F" w:rsidP="001D1526">
            <w:r>
              <w:t>Character</w:t>
            </w:r>
          </w:p>
        </w:tc>
        <w:tc>
          <w:tcPr>
            <w:tcW w:w="1208" w:type="dxa"/>
          </w:tcPr>
          <w:p w:rsidR="00C34A0F" w:rsidRDefault="00C34A0F" w:rsidP="001D1526">
            <w:pPr>
              <w:cnfStyle w:val="100000000000"/>
            </w:pPr>
            <w:r>
              <w:t>Type</w:t>
            </w:r>
          </w:p>
        </w:tc>
        <w:tc>
          <w:tcPr>
            <w:tcW w:w="3765" w:type="dxa"/>
          </w:tcPr>
          <w:p w:rsidR="00C34A0F" w:rsidRDefault="00C34A0F" w:rsidP="001D1526">
            <w:pPr>
              <w:cnfStyle w:val="100000000000"/>
            </w:pPr>
            <w:r>
              <w:t>Weapon</w:t>
            </w:r>
          </w:p>
        </w:tc>
        <w:tc>
          <w:tcPr>
            <w:tcW w:w="1023" w:type="dxa"/>
          </w:tcPr>
          <w:p w:rsidR="00C34A0F" w:rsidRDefault="00C34A0F" w:rsidP="001D1526">
            <w:pPr>
              <w:cnfStyle w:val="100000000000"/>
            </w:pPr>
            <w:r>
              <w:t>Cost</w:t>
            </w:r>
          </w:p>
        </w:tc>
      </w:tr>
      <w:tr w:rsidR="00C34A0F" w:rsidTr="00C34A0F">
        <w:trPr>
          <w:cnfStyle w:val="000000100000"/>
        </w:trPr>
        <w:tc>
          <w:tcPr>
            <w:cnfStyle w:val="001000000000"/>
            <w:tcW w:w="3580" w:type="dxa"/>
          </w:tcPr>
          <w:p w:rsidR="00C34A0F" w:rsidRDefault="00C34A0F" w:rsidP="001D1526">
            <w:proofErr w:type="spellStart"/>
            <w:r>
              <w:t>Sonarak</w:t>
            </w:r>
            <w:proofErr w:type="spellEnd"/>
          </w:p>
        </w:tc>
        <w:tc>
          <w:tcPr>
            <w:tcW w:w="1208" w:type="dxa"/>
          </w:tcPr>
          <w:p w:rsidR="00C34A0F" w:rsidRDefault="00C34A0F" w:rsidP="00C34A0F">
            <w:pPr>
              <w:ind w:left="-18"/>
              <w:cnfStyle w:val="000000100000"/>
            </w:pPr>
            <w:r>
              <w:t>Toa</w:t>
            </w:r>
          </w:p>
        </w:tc>
        <w:tc>
          <w:tcPr>
            <w:tcW w:w="3765" w:type="dxa"/>
          </w:tcPr>
          <w:p w:rsidR="00C34A0F" w:rsidRDefault="00C34A0F" w:rsidP="001D1526">
            <w:pPr>
              <w:cnfStyle w:val="000000100000"/>
            </w:pPr>
            <w:r>
              <w:t>N/A</w:t>
            </w: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Cyarak</w:t>
            </w:r>
            <w:proofErr w:type="spellEnd"/>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r>
              <w:t>N/A</w:t>
            </w: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Genorak</w:t>
            </w:r>
            <w:proofErr w:type="spellEnd"/>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r>
              <w:t>N/A</w:t>
            </w: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Koparak</w:t>
            </w:r>
            <w:proofErr w:type="spellEnd"/>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r>
              <w:t>N/A</w:t>
            </w: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Jovarak</w:t>
            </w:r>
            <w:proofErr w:type="spellEnd"/>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r>
              <w:t>N/A</w:t>
            </w: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Lhiorok</w:t>
            </w:r>
            <w:proofErr w:type="spellEnd"/>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r>
              <w:t>N/A</w:t>
            </w: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Takanuva</w:t>
            </w:r>
            <w:proofErr w:type="spellEnd"/>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r>
              <w:t>Staff</w:t>
            </w: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E129B9">
            <w:proofErr w:type="spellStart"/>
            <w:r>
              <w:t>Tahu</w:t>
            </w:r>
            <w:proofErr w:type="spellEnd"/>
            <w:r>
              <w:t xml:space="preserve"> (Mata)</w:t>
            </w:r>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Gali</w:t>
            </w:r>
            <w:proofErr w:type="spellEnd"/>
            <w:r>
              <w:t xml:space="preserve"> (Mata)</w:t>
            </w:r>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Pr="004253DC" w:rsidRDefault="00C34A0F" w:rsidP="001D1526">
            <w:pPr>
              <w:rPr>
                <w:b w:val="0"/>
              </w:rPr>
            </w:pPr>
            <w:proofErr w:type="spellStart"/>
            <w:r>
              <w:t>Lewa</w:t>
            </w:r>
            <w:proofErr w:type="spellEnd"/>
            <w:r>
              <w:t xml:space="preserve"> (Mata)</w:t>
            </w:r>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Kopaka</w:t>
            </w:r>
            <w:proofErr w:type="spellEnd"/>
            <w:r>
              <w:t xml:space="preserve"> (Mata)</w:t>
            </w:r>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Onua</w:t>
            </w:r>
            <w:proofErr w:type="spellEnd"/>
            <w:r>
              <w:t xml:space="preserve"> (Mata)</w:t>
            </w:r>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Pohatu</w:t>
            </w:r>
            <w:proofErr w:type="spellEnd"/>
            <w:r>
              <w:t xml:space="preserve"> (Mata)</w:t>
            </w:r>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Wokapu</w:t>
            </w:r>
            <w:proofErr w:type="spellEnd"/>
            <w:r>
              <w:t xml:space="preserve"> Absolute</w:t>
            </w:r>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Cynsor</w:t>
            </w:r>
            <w:proofErr w:type="spellEnd"/>
            <w:r>
              <w:t xml:space="preserve"> (</w:t>
            </w:r>
            <w:proofErr w:type="spellStart"/>
            <w:r>
              <w:t>Starlite</w:t>
            </w:r>
            <w:proofErr w:type="spellEnd"/>
            <w:r>
              <w:t>)</w:t>
            </w:r>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r>
              <w:t>Windsor (</w:t>
            </w:r>
            <w:proofErr w:type="spellStart"/>
            <w:r>
              <w:t>Starbrite</w:t>
            </w:r>
            <w:proofErr w:type="spellEnd"/>
            <w:r>
              <w:t>)</w:t>
            </w:r>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Tailua</w:t>
            </w:r>
            <w:proofErr w:type="spellEnd"/>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Kenzor</w:t>
            </w:r>
            <w:proofErr w:type="spellEnd"/>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Ronkshou</w:t>
            </w:r>
            <w:proofErr w:type="spellEnd"/>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Gaiarok</w:t>
            </w:r>
            <w:proofErr w:type="spellEnd"/>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Nesira</w:t>
            </w:r>
            <w:proofErr w:type="spellEnd"/>
          </w:p>
        </w:tc>
        <w:tc>
          <w:tcPr>
            <w:tcW w:w="1208" w:type="dxa"/>
          </w:tcPr>
          <w:p w:rsidR="00C34A0F" w:rsidRDefault="00C34A0F" w:rsidP="001D1526">
            <w:pPr>
              <w:cnfStyle w:val="000000100000"/>
            </w:pPr>
            <w:r>
              <w:t>Toa</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Kynorak</w:t>
            </w:r>
            <w:proofErr w:type="spellEnd"/>
          </w:p>
        </w:tc>
        <w:tc>
          <w:tcPr>
            <w:tcW w:w="1208" w:type="dxa"/>
          </w:tcPr>
          <w:p w:rsidR="00C34A0F" w:rsidRDefault="00C34A0F" w:rsidP="001D1526">
            <w:pPr>
              <w:cnfStyle w:val="000000010000"/>
            </w:pPr>
            <w:r>
              <w:t>Toa</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lastRenderedPageBreak/>
              <w:t>Vakama</w:t>
            </w:r>
            <w:proofErr w:type="spellEnd"/>
          </w:p>
        </w:tc>
        <w:tc>
          <w:tcPr>
            <w:tcW w:w="1208" w:type="dxa"/>
          </w:tcPr>
          <w:p w:rsidR="00C34A0F" w:rsidRDefault="00C34A0F" w:rsidP="001D1526">
            <w:pPr>
              <w:cnfStyle w:val="000000100000"/>
            </w:pPr>
            <w:proofErr w:type="spellStart"/>
            <w:r>
              <w:t>Turaga</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Nokama</w:t>
            </w:r>
            <w:proofErr w:type="spellEnd"/>
          </w:p>
        </w:tc>
        <w:tc>
          <w:tcPr>
            <w:tcW w:w="1208" w:type="dxa"/>
          </w:tcPr>
          <w:p w:rsidR="00C34A0F" w:rsidRDefault="00C34A0F" w:rsidP="001D1526">
            <w:pPr>
              <w:cnfStyle w:val="000000010000"/>
            </w:pPr>
            <w:proofErr w:type="spellStart"/>
            <w:r>
              <w:t>Turaga</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Matau</w:t>
            </w:r>
            <w:proofErr w:type="spellEnd"/>
          </w:p>
        </w:tc>
        <w:tc>
          <w:tcPr>
            <w:tcW w:w="1208" w:type="dxa"/>
          </w:tcPr>
          <w:p w:rsidR="00C34A0F" w:rsidRDefault="00C34A0F" w:rsidP="001D1526">
            <w:pPr>
              <w:cnfStyle w:val="000000100000"/>
            </w:pPr>
            <w:proofErr w:type="spellStart"/>
            <w:r>
              <w:t>Turaga</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Nuju</w:t>
            </w:r>
            <w:proofErr w:type="spellEnd"/>
          </w:p>
        </w:tc>
        <w:tc>
          <w:tcPr>
            <w:tcW w:w="1208" w:type="dxa"/>
          </w:tcPr>
          <w:p w:rsidR="00C34A0F" w:rsidRDefault="00C34A0F" w:rsidP="001D1526">
            <w:pPr>
              <w:cnfStyle w:val="000000010000"/>
            </w:pPr>
            <w:proofErr w:type="spellStart"/>
            <w:r>
              <w:t>Turaga</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Whenua</w:t>
            </w:r>
            <w:proofErr w:type="spellEnd"/>
          </w:p>
        </w:tc>
        <w:tc>
          <w:tcPr>
            <w:tcW w:w="1208" w:type="dxa"/>
          </w:tcPr>
          <w:p w:rsidR="00C34A0F" w:rsidRDefault="00C34A0F" w:rsidP="001D1526">
            <w:pPr>
              <w:cnfStyle w:val="000000100000"/>
            </w:pPr>
            <w:proofErr w:type="spellStart"/>
            <w:r>
              <w:t>Turaga</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Onewa</w:t>
            </w:r>
            <w:proofErr w:type="spellEnd"/>
          </w:p>
        </w:tc>
        <w:tc>
          <w:tcPr>
            <w:tcW w:w="1208" w:type="dxa"/>
          </w:tcPr>
          <w:p w:rsidR="00C34A0F" w:rsidRDefault="00C34A0F" w:rsidP="001D1526">
            <w:pPr>
              <w:cnfStyle w:val="000000010000"/>
            </w:pPr>
            <w:proofErr w:type="spellStart"/>
            <w:r>
              <w:t>Turaga</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Axaz</w:t>
            </w:r>
            <w:proofErr w:type="spellEnd"/>
          </w:p>
        </w:tc>
        <w:tc>
          <w:tcPr>
            <w:tcW w:w="1208" w:type="dxa"/>
          </w:tcPr>
          <w:p w:rsidR="00C34A0F" w:rsidRDefault="00C34A0F" w:rsidP="001D1526">
            <w:pPr>
              <w:cnfStyle w:val="000000100000"/>
            </w:pPr>
            <w:proofErr w:type="spellStart"/>
            <w:r>
              <w:t>Turaga</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Liris</w:t>
            </w:r>
            <w:proofErr w:type="spellEnd"/>
          </w:p>
        </w:tc>
        <w:tc>
          <w:tcPr>
            <w:tcW w:w="1208" w:type="dxa"/>
          </w:tcPr>
          <w:p w:rsidR="00C34A0F" w:rsidRDefault="00C34A0F" w:rsidP="001D1526">
            <w:pPr>
              <w:cnfStyle w:val="000000010000"/>
            </w:pPr>
            <w:proofErr w:type="spellStart"/>
            <w:r>
              <w:t>Turaga</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Kaimen</w:t>
            </w:r>
            <w:proofErr w:type="spellEnd"/>
          </w:p>
        </w:tc>
        <w:tc>
          <w:tcPr>
            <w:tcW w:w="1208" w:type="dxa"/>
          </w:tcPr>
          <w:p w:rsidR="00C34A0F" w:rsidRDefault="00C34A0F" w:rsidP="001D1526">
            <w:pPr>
              <w:cnfStyle w:val="000000100000"/>
            </w:pPr>
            <w:proofErr w:type="spellStart"/>
            <w:r>
              <w:t>Turaga</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Joch</w:t>
            </w:r>
            <w:proofErr w:type="spellEnd"/>
          </w:p>
        </w:tc>
        <w:tc>
          <w:tcPr>
            <w:tcW w:w="1208" w:type="dxa"/>
          </w:tcPr>
          <w:p w:rsidR="00C34A0F" w:rsidRDefault="00C34A0F" w:rsidP="001D1526">
            <w:pPr>
              <w:cnfStyle w:val="000000010000"/>
            </w:pPr>
            <w:proofErr w:type="spellStart"/>
            <w:r>
              <w:t>Turaga</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Takua</w:t>
            </w:r>
            <w:proofErr w:type="spellEnd"/>
          </w:p>
        </w:tc>
        <w:tc>
          <w:tcPr>
            <w:tcW w:w="1208" w:type="dxa"/>
          </w:tcPr>
          <w:p w:rsidR="00C34A0F" w:rsidRDefault="00C34A0F" w:rsidP="001D1526">
            <w:pPr>
              <w:cnfStyle w:val="000000100000"/>
            </w:pPr>
            <w:proofErr w:type="spellStart"/>
            <w:r>
              <w:t>Matoran</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r>
              <w:t>Aft</w:t>
            </w:r>
          </w:p>
        </w:tc>
        <w:tc>
          <w:tcPr>
            <w:tcW w:w="1208" w:type="dxa"/>
          </w:tcPr>
          <w:p w:rsidR="00C34A0F" w:rsidRDefault="00C34A0F" w:rsidP="001D1526">
            <w:pPr>
              <w:cnfStyle w:val="000000010000"/>
            </w:pPr>
            <w:proofErr w:type="spellStart"/>
            <w:r>
              <w:t>Matoran</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Taipu</w:t>
            </w:r>
            <w:proofErr w:type="spellEnd"/>
          </w:p>
        </w:tc>
        <w:tc>
          <w:tcPr>
            <w:tcW w:w="1208" w:type="dxa"/>
          </w:tcPr>
          <w:p w:rsidR="00C34A0F" w:rsidRDefault="00C34A0F" w:rsidP="001D1526">
            <w:pPr>
              <w:cnfStyle w:val="000000100000"/>
            </w:pPr>
            <w:proofErr w:type="spellStart"/>
            <w:r>
              <w:t>Matoran</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r>
              <w:t>Kai</w:t>
            </w:r>
          </w:p>
        </w:tc>
        <w:tc>
          <w:tcPr>
            <w:tcW w:w="1208" w:type="dxa"/>
          </w:tcPr>
          <w:p w:rsidR="00C34A0F" w:rsidRDefault="00C34A0F" w:rsidP="001D1526">
            <w:pPr>
              <w:cnfStyle w:val="000000010000"/>
            </w:pPr>
            <w:proofErr w:type="spellStart"/>
            <w:r>
              <w:t>Matoran</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Toudo</w:t>
            </w:r>
            <w:proofErr w:type="spellEnd"/>
          </w:p>
        </w:tc>
        <w:tc>
          <w:tcPr>
            <w:tcW w:w="1208" w:type="dxa"/>
          </w:tcPr>
          <w:p w:rsidR="00C34A0F" w:rsidRDefault="00C34A0F" w:rsidP="001D1526">
            <w:pPr>
              <w:cnfStyle w:val="000000100000"/>
            </w:pPr>
            <w:proofErr w:type="spellStart"/>
            <w:r>
              <w:t>Matoran</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Kaj</w:t>
            </w:r>
            <w:proofErr w:type="spellEnd"/>
          </w:p>
        </w:tc>
        <w:tc>
          <w:tcPr>
            <w:tcW w:w="1208" w:type="dxa"/>
          </w:tcPr>
          <w:p w:rsidR="00C34A0F" w:rsidRDefault="00C34A0F" w:rsidP="001D1526">
            <w:pPr>
              <w:cnfStyle w:val="000000010000"/>
            </w:pPr>
            <w:proofErr w:type="spellStart"/>
            <w:r>
              <w:t>Matoran</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r>
              <w:t>Marissa</w:t>
            </w:r>
          </w:p>
        </w:tc>
        <w:tc>
          <w:tcPr>
            <w:tcW w:w="1208" w:type="dxa"/>
          </w:tcPr>
          <w:p w:rsidR="00C34A0F" w:rsidRDefault="00C34A0F" w:rsidP="001D1526">
            <w:pPr>
              <w:cnfStyle w:val="000000100000"/>
            </w:pPr>
            <w:proofErr w:type="spellStart"/>
            <w:r>
              <w:t>Matoran</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r>
              <w:t xml:space="preserve">The </w:t>
            </w:r>
            <w:proofErr w:type="spellStart"/>
            <w:r>
              <w:t>Taku</w:t>
            </w:r>
            <w:proofErr w:type="spellEnd"/>
          </w:p>
        </w:tc>
        <w:tc>
          <w:tcPr>
            <w:tcW w:w="1208" w:type="dxa"/>
          </w:tcPr>
          <w:p w:rsidR="00C34A0F" w:rsidRDefault="00C34A0F" w:rsidP="001D1526">
            <w:pPr>
              <w:cnfStyle w:val="000000010000"/>
            </w:pPr>
            <w:proofErr w:type="spellStart"/>
            <w:r>
              <w:t>Matoran</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Lakea</w:t>
            </w:r>
            <w:proofErr w:type="spellEnd"/>
          </w:p>
        </w:tc>
        <w:tc>
          <w:tcPr>
            <w:tcW w:w="1208" w:type="dxa"/>
          </w:tcPr>
          <w:p w:rsidR="00C34A0F" w:rsidRDefault="00C34A0F" w:rsidP="001D1526">
            <w:pPr>
              <w:cnfStyle w:val="000000100000"/>
            </w:pPr>
            <w:proofErr w:type="spellStart"/>
            <w:r>
              <w:t>Matoran</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Tarus</w:t>
            </w:r>
            <w:proofErr w:type="spellEnd"/>
          </w:p>
        </w:tc>
        <w:tc>
          <w:tcPr>
            <w:tcW w:w="1208" w:type="dxa"/>
          </w:tcPr>
          <w:p w:rsidR="00C34A0F" w:rsidRDefault="00C34A0F" w:rsidP="001D1526">
            <w:pPr>
              <w:cnfStyle w:val="000000010000"/>
            </w:pPr>
            <w:proofErr w:type="spellStart"/>
            <w:r>
              <w:t>Matoran</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Hahli</w:t>
            </w:r>
            <w:proofErr w:type="spellEnd"/>
          </w:p>
        </w:tc>
        <w:tc>
          <w:tcPr>
            <w:tcW w:w="1208" w:type="dxa"/>
          </w:tcPr>
          <w:p w:rsidR="00C34A0F" w:rsidRDefault="00C34A0F" w:rsidP="001D1526">
            <w:pPr>
              <w:cnfStyle w:val="000000100000"/>
            </w:pPr>
            <w:proofErr w:type="spellStart"/>
            <w:r>
              <w:t>Matoran</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Rahkshi</w:t>
            </w:r>
            <w:proofErr w:type="spellEnd"/>
            <w:r>
              <w:t xml:space="preserve"> of Fear (</w:t>
            </w:r>
            <w:proofErr w:type="spellStart"/>
            <w:r>
              <w:t>Turahk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Rahkshi</w:t>
            </w:r>
            <w:proofErr w:type="spellEnd"/>
            <w:r>
              <w:t xml:space="preserve"> of </w:t>
            </w:r>
            <w:proofErr w:type="spellStart"/>
            <w:r>
              <w:t>Disintigration</w:t>
            </w:r>
            <w:proofErr w:type="spellEnd"/>
            <w:r>
              <w:t xml:space="preserve"> (</w:t>
            </w:r>
            <w:proofErr w:type="spellStart"/>
            <w:r>
              <w:t>Guurahk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8F11DA">
            <w:proofErr w:type="spellStart"/>
            <w:r>
              <w:t>Rahkshi</w:t>
            </w:r>
            <w:proofErr w:type="spellEnd"/>
            <w:r>
              <w:t xml:space="preserve"> of Fragmentation (</w:t>
            </w:r>
            <w:proofErr w:type="spellStart"/>
            <w:r>
              <w:t>Panrahk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Rahkshi</w:t>
            </w:r>
            <w:proofErr w:type="spellEnd"/>
            <w:r>
              <w:t xml:space="preserve"> of Poison (</w:t>
            </w:r>
            <w:proofErr w:type="spellStart"/>
            <w:r>
              <w:t>Lerahk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Rahkshi</w:t>
            </w:r>
            <w:proofErr w:type="spellEnd"/>
            <w:r>
              <w:t xml:space="preserve"> of Anger (</w:t>
            </w:r>
            <w:proofErr w:type="spellStart"/>
            <w:r>
              <w:t>Kuurahk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Rahkshi</w:t>
            </w:r>
            <w:proofErr w:type="spellEnd"/>
            <w:r>
              <w:t xml:space="preserve"> of Absorption (</w:t>
            </w:r>
            <w:proofErr w:type="spellStart"/>
            <w:r>
              <w:t>Vorahk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0059AA">
            <w:proofErr w:type="spellStart"/>
            <w:r>
              <w:t>Rahkshi</w:t>
            </w:r>
            <w:proofErr w:type="spellEnd"/>
            <w:r>
              <w:t xml:space="preserve"> of Chain Lightning (</w:t>
            </w:r>
            <w:proofErr w:type="spellStart"/>
            <w:r>
              <w:t>Inrahk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8F11DA">
            <w:proofErr w:type="spellStart"/>
            <w:r>
              <w:t>Rahkshi</w:t>
            </w:r>
            <w:proofErr w:type="spellEnd"/>
            <w:r>
              <w:t xml:space="preserve"> of Cyclones (</w:t>
            </w:r>
            <w:proofErr w:type="spellStart"/>
            <w:r>
              <w:t>Vuurahk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Rahkshi</w:t>
            </w:r>
            <w:proofErr w:type="spellEnd"/>
            <w:r>
              <w:t xml:space="preserve"> of Power Scream (</w:t>
            </w:r>
            <w:proofErr w:type="spellStart"/>
            <w:r>
              <w:t>Derahk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0059AA">
            <w:proofErr w:type="spellStart"/>
            <w:r>
              <w:t>Rahkshi</w:t>
            </w:r>
            <w:proofErr w:type="spellEnd"/>
            <w:r>
              <w:t xml:space="preserve"> of Fire Resistance (</w:t>
            </w:r>
            <w:proofErr w:type="spellStart"/>
            <w:r>
              <w:t>Tarahk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Rahkshi</w:t>
            </w:r>
            <w:proofErr w:type="spellEnd"/>
            <w:r>
              <w:t xml:space="preserve"> of Magnetism (</w:t>
            </w:r>
            <w:proofErr w:type="spellStart"/>
            <w:r>
              <w:t>Jorahk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Rahkshi</w:t>
            </w:r>
            <w:proofErr w:type="spellEnd"/>
            <w:r>
              <w:t xml:space="preserve"> of Darkness (</w:t>
            </w:r>
            <w:proofErr w:type="spellStart"/>
            <w:r>
              <w:t>Krarahk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Rahkshi</w:t>
            </w:r>
            <w:proofErr w:type="spellEnd"/>
            <w:r>
              <w:t xml:space="preserve"> of </w:t>
            </w:r>
            <w:proofErr w:type="spellStart"/>
            <w:r>
              <w:t>Rahi</w:t>
            </w:r>
            <w:proofErr w:type="spellEnd"/>
            <w:r>
              <w:t xml:space="preserve"> Control (</w:t>
            </w:r>
            <w:proofErr w:type="spellStart"/>
            <w:r>
              <w:t>Anirahk</w:t>
            </w:r>
            <w:proofErr w:type="spellEnd"/>
            <w:r>
              <w:t>)</w:t>
            </w:r>
          </w:p>
        </w:tc>
        <w:tc>
          <w:tcPr>
            <w:tcW w:w="1208" w:type="dxa"/>
          </w:tcPr>
          <w:p w:rsidR="00C34A0F" w:rsidRDefault="00C34A0F" w:rsidP="001D1526">
            <w:pPr>
              <w:cnfStyle w:val="000000010000"/>
            </w:pPr>
            <w:proofErr w:type="spellStart"/>
            <w:r>
              <w:t>Rahkshi</w:t>
            </w:r>
            <w:proofErr w:type="spellEnd"/>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8F11DA">
            <w:proofErr w:type="spellStart"/>
            <w:r>
              <w:t>Rahkshi</w:t>
            </w:r>
            <w:proofErr w:type="spellEnd"/>
            <w:r>
              <w:t xml:space="preserve"> of Heat Vision (</w:t>
            </w:r>
            <w:proofErr w:type="spellStart"/>
            <w:r>
              <w:t>Verahk</w:t>
            </w:r>
            <w:proofErr w:type="spellEnd"/>
            <w:r>
              <w:t>)</w:t>
            </w:r>
          </w:p>
        </w:tc>
        <w:tc>
          <w:tcPr>
            <w:tcW w:w="1208" w:type="dxa"/>
          </w:tcPr>
          <w:p w:rsidR="00C34A0F" w:rsidRDefault="00C34A0F" w:rsidP="001D1526">
            <w:pPr>
              <w:cnfStyle w:val="000000100000"/>
            </w:pPr>
            <w:proofErr w:type="spellStart"/>
            <w:r>
              <w:t>Rahkshi</w:t>
            </w:r>
            <w:proofErr w:type="spellEnd"/>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r>
              <w:t xml:space="preserve">Proto </w:t>
            </w:r>
            <w:proofErr w:type="spellStart"/>
            <w:r>
              <w:t>Laka</w:t>
            </w:r>
            <w:proofErr w:type="spellEnd"/>
          </w:p>
        </w:tc>
        <w:tc>
          <w:tcPr>
            <w:tcW w:w="1208" w:type="dxa"/>
          </w:tcPr>
          <w:p w:rsidR="00C34A0F" w:rsidRDefault="00C34A0F" w:rsidP="001D1526">
            <w:pPr>
              <w:cnfStyle w:val="000000010000"/>
            </w:pPr>
            <w:r>
              <w:t>Alternative</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Roko</w:t>
            </w:r>
            <w:proofErr w:type="spellEnd"/>
            <w:r>
              <w:t xml:space="preserve"> Trooper</w:t>
            </w:r>
          </w:p>
        </w:tc>
        <w:tc>
          <w:tcPr>
            <w:tcW w:w="1208" w:type="dxa"/>
          </w:tcPr>
          <w:p w:rsidR="00C34A0F" w:rsidRDefault="00C34A0F" w:rsidP="001D1526">
            <w:pPr>
              <w:cnfStyle w:val="000000100000"/>
            </w:pPr>
            <w:r>
              <w:t>Alternative</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Mokoshama</w:t>
            </w:r>
            <w:proofErr w:type="spellEnd"/>
          </w:p>
        </w:tc>
        <w:tc>
          <w:tcPr>
            <w:tcW w:w="1208" w:type="dxa"/>
          </w:tcPr>
          <w:p w:rsidR="00C34A0F" w:rsidRDefault="00C34A0F" w:rsidP="001D1526">
            <w:pPr>
              <w:cnfStyle w:val="000000010000"/>
            </w:pPr>
            <w:r>
              <w:t>Alternative</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Cahdraak</w:t>
            </w:r>
            <w:proofErr w:type="spellEnd"/>
          </w:p>
        </w:tc>
        <w:tc>
          <w:tcPr>
            <w:tcW w:w="1208" w:type="dxa"/>
          </w:tcPr>
          <w:p w:rsidR="00C34A0F" w:rsidRDefault="00C34A0F" w:rsidP="001D1526">
            <w:pPr>
              <w:cnfStyle w:val="000000100000"/>
            </w:pPr>
            <w:r>
              <w:t>Alternative</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Gahdraak</w:t>
            </w:r>
            <w:proofErr w:type="spellEnd"/>
          </w:p>
        </w:tc>
        <w:tc>
          <w:tcPr>
            <w:tcW w:w="1208" w:type="dxa"/>
          </w:tcPr>
          <w:p w:rsidR="00C34A0F" w:rsidRDefault="00C34A0F" w:rsidP="001D1526">
            <w:pPr>
              <w:cnfStyle w:val="000000010000"/>
            </w:pPr>
            <w:r>
              <w:t>Alternative</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Buzzkill</w:t>
            </w:r>
            <w:proofErr w:type="spellEnd"/>
          </w:p>
        </w:tc>
        <w:tc>
          <w:tcPr>
            <w:tcW w:w="1208" w:type="dxa"/>
          </w:tcPr>
          <w:p w:rsidR="00C34A0F" w:rsidRDefault="00C34A0F" w:rsidP="001D1526">
            <w:pPr>
              <w:cnfStyle w:val="000000100000"/>
            </w:pPr>
            <w:r>
              <w:t>Alternative</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Roadkill</w:t>
            </w:r>
            <w:proofErr w:type="spellEnd"/>
          </w:p>
        </w:tc>
        <w:tc>
          <w:tcPr>
            <w:tcW w:w="1208" w:type="dxa"/>
          </w:tcPr>
          <w:p w:rsidR="00C34A0F" w:rsidRDefault="00C34A0F" w:rsidP="001D1526">
            <w:pPr>
              <w:cnfStyle w:val="000000010000"/>
            </w:pPr>
            <w:r>
              <w:t>Alternative</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proofErr w:type="spellStart"/>
            <w:r>
              <w:t>Putu</w:t>
            </w:r>
            <w:proofErr w:type="spellEnd"/>
          </w:p>
        </w:tc>
        <w:tc>
          <w:tcPr>
            <w:tcW w:w="1208" w:type="dxa"/>
          </w:tcPr>
          <w:p w:rsidR="00C34A0F" w:rsidRDefault="00C34A0F" w:rsidP="001D1526">
            <w:pPr>
              <w:cnfStyle w:val="000000100000"/>
            </w:pPr>
            <w:r>
              <w:t>Alternative</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r w:rsidR="00C34A0F" w:rsidTr="00C34A0F">
        <w:trPr>
          <w:cnfStyle w:val="000000010000"/>
        </w:trPr>
        <w:tc>
          <w:tcPr>
            <w:cnfStyle w:val="001000000000"/>
            <w:tcW w:w="3580" w:type="dxa"/>
          </w:tcPr>
          <w:p w:rsidR="00C34A0F" w:rsidRDefault="00C34A0F" w:rsidP="001D1526">
            <w:proofErr w:type="spellStart"/>
            <w:r>
              <w:t>Kortu</w:t>
            </w:r>
            <w:proofErr w:type="spellEnd"/>
            <w:r>
              <w:t xml:space="preserve"> </w:t>
            </w:r>
            <w:proofErr w:type="spellStart"/>
            <w:r>
              <w:t>Oris</w:t>
            </w:r>
            <w:proofErr w:type="spellEnd"/>
          </w:p>
        </w:tc>
        <w:tc>
          <w:tcPr>
            <w:tcW w:w="1208" w:type="dxa"/>
          </w:tcPr>
          <w:p w:rsidR="00C34A0F" w:rsidRDefault="00C34A0F" w:rsidP="001D1526">
            <w:pPr>
              <w:cnfStyle w:val="000000010000"/>
            </w:pPr>
            <w:r>
              <w:t>Alternative</w:t>
            </w:r>
          </w:p>
        </w:tc>
        <w:tc>
          <w:tcPr>
            <w:tcW w:w="3765" w:type="dxa"/>
          </w:tcPr>
          <w:p w:rsidR="00C34A0F" w:rsidRDefault="00C34A0F" w:rsidP="001D1526">
            <w:pPr>
              <w:cnfStyle w:val="000000010000"/>
            </w:pPr>
          </w:p>
        </w:tc>
        <w:tc>
          <w:tcPr>
            <w:tcW w:w="1023" w:type="dxa"/>
          </w:tcPr>
          <w:p w:rsidR="00C34A0F" w:rsidRDefault="00C34A0F" w:rsidP="001D1526">
            <w:pPr>
              <w:cnfStyle w:val="000000010000"/>
            </w:pPr>
          </w:p>
        </w:tc>
      </w:tr>
      <w:tr w:rsidR="00C34A0F" w:rsidTr="00C34A0F">
        <w:trPr>
          <w:cnfStyle w:val="000000100000"/>
        </w:trPr>
        <w:tc>
          <w:tcPr>
            <w:cnfStyle w:val="001000000000"/>
            <w:tcW w:w="3580" w:type="dxa"/>
          </w:tcPr>
          <w:p w:rsidR="00C34A0F" w:rsidRDefault="00C34A0F" w:rsidP="001D1526">
            <w:r>
              <w:lastRenderedPageBreak/>
              <w:t>Ma-</w:t>
            </w:r>
            <w:proofErr w:type="spellStart"/>
            <w:r>
              <w:t>Taru</w:t>
            </w:r>
            <w:proofErr w:type="spellEnd"/>
          </w:p>
        </w:tc>
        <w:tc>
          <w:tcPr>
            <w:tcW w:w="1208" w:type="dxa"/>
          </w:tcPr>
          <w:p w:rsidR="00C34A0F" w:rsidRDefault="00C34A0F" w:rsidP="001D1526">
            <w:pPr>
              <w:cnfStyle w:val="000000100000"/>
            </w:pPr>
            <w:r>
              <w:t>Alternative</w:t>
            </w:r>
          </w:p>
        </w:tc>
        <w:tc>
          <w:tcPr>
            <w:tcW w:w="3765" w:type="dxa"/>
          </w:tcPr>
          <w:p w:rsidR="00C34A0F" w:rsidRDefault="00C34A0F" w:rsidP="001D1526">
            <w:pPr>
              <w:cnfStyle w:val="000000100000"/>
            </w:pPr>
          </w:p>
        </w:tc>
        <w:tc>
          <w:tcPr>
            <w:tcW w:w="1023" w:type="dxa"/>
          </w:tcPr>
          <w:p w:rsidR="00C34A0F" w:rsidRDefault="00C34A0F" w:rsidP="001D1526">
            <w:pPr>
              <w:cnfStyle w:val="000000100000"/>
            </w:pPr>
          </w:p>
        </w:tc>
      </w:tr>
    </w:tbl>
    <w:p w:rsidR="004253DC" w:rsidRDefault="004253DC" w:rsidP="001D1526"/>
    <w:p w:rsidR="00CB7ECE" w:rsidRDefault="00CB7ECE" w:rsidP="00CB7ECE">
      <w:pPr>
        <w:pStyle w:val="Heading3"/>
      </w:pPr>
      <w:r>
        <w:t>Extras Selector</w:t>
      </w:r>
    </w:p>
    <w:p w:rsidR="00CB7ECE" w:rsidRDefault="00CB7ECE" w:rsidP="00CB7ECE">
      <w:r>
        <w:t>This works the exact same way as the Character Selector.</w:t>
      </w:r>
    </w:p>
    <w:p w:rsidR="00CB7ECE" w:rsidRDefault="000056C1" w:rsidP="00656524">
      <w:pPr>
        <w:pStyle w:val="Heading1"/>
      </w:pPr>
      <w:r>
        <w:t>Character Inventory</w:t>
      </w:r>
    </w:p>
    <w:p w:rsidR="000056C1" w:rsidRDefault="000056C1" w:rsidP="000056C1">
      <w:r>
        <w:t xml:space="preserve">On the right side, there will be the list of characters that the player has. On the left side, there will be six slots. The first slot will be the primary character, which is the character that will appear when a Free Play level first loads. The primary slot must be filled, and the other 5 slots are optional. No more than 6 slots can be filled. The mechanics will use a drag-and-drop function similar to how regular inventory works. </w:t>
      </w:r>
    </w:p>
    <w:p w:rsidR="000056C1" w:rsidRDefault="000056C1" w:rsidP="00656524">
      <w:pPr>
        <w:pStyle w:val="Heading1"/>
      </w:pPr>
      <w:r>
        <w:t>Extras</w:t>
      </w:r>
    </w:p>
    <w:p w:rsidR="000056C1" w:rsidRPr="000056C1" w:rsidRDefault="000056C1" w:rsidP="000056C1">
      <w:r>
        <w:t xml:space="preserve">There will be a menu item for extras in the Main Menu. Here, the player will configure his extras. Specifics for this have not yet been set. </w:t>
      </w:r>
    </w:p>
    <w:sectPr w:rsidR="000056C1" w:rsidRPr="000056C1" w:rsidSect="00C522A6">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D1526"/>
    <w:rsid w:val="000056C1"/>
    <w:rsid w:val="000059AA"/>
    <w:rsid w:val="001747FF"/>
    <w:rsid w:val="001D1526"/>
    <w:rsid w:val="004253DC"/>
    <w:rsid w:val="004C66F9"/>
    <w:rsid w:val="004D66A9"/>
    <w:rsid w:val="00621941"/>
    <w:rsid w:val="00656524"/>
    <w:rsid w:val="006D40EF"/>
    <w:rsid w:val="008F11DA"/>
    <w:rsid w:val="00B05A56"/>
    <w:rsid w:val="00C34A0F"/>
    <w:rsid w:val="00C522A6"/>
    <w:rsid w:val="00CB7ECE"/>
    <w:rsid w:val="00D478E4"/>
    <w:rsid w:val="00E129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E4"/>
  </w:style>
  <w:style w:type="paragraph" w:styleId="Heading1">
    <w:name w:val="heading 1"/>
    <w:basedOn w:val="Normal"/>
    <w:next w:val="Normal"/>
    <w:link w:val="Heading1Char"/>
    <w:uiPriority w:val="9"/>
    <w:qFormat/>
    <w:rsid w:val="001D15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D15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D15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D15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152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D152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D152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D1526"/>
    <w:rPr>
      <w:rFonts w:asciiTheme="majorHAnsi" w:eastAsiaTheme="majorEastAsia" w:hAnsiTheme="majorHAnsi" w:cstheme="majorBidi"/>
      <w:b/>
      <w:bCs/>
      <w:color w:val="4F81BD" w:themeColor="accent1"/>
    </w:rPr>
  </w:style>
  <w:style w:type="table" w:styleId="TableGrid">
    <w:name w:val="Table Grid"/>
    <w:basedOn w:val="TableNormal"/>
    <w:uiPriority w:val="59"/>
    <w:rsid w:val="004253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
    <w:name w:val="Medium Shading 1 - Accent 11"/>
    <w:basedOn w:val="TableNormal"/>
    <w:uiPriority w:val="63"/>
    <w:rsid w:val="004253DC"/>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Adrian</cp:lastModifiedBy>
  <cp:revision>5</cp:revision>
  <dcterms:created xsi:type="dcterms:W3CDTF">2011-01-18T06:49:00Z</dcterms:created>
  <dcterms:modified xsi:type="dcterms:W3CDTF">2011-02-12T10:11:00Z</dcterms:modified>
</cp:coreProperties>
</file>